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Ниже Вы можете ознакомиться с перечнем и стоимостью наших экскурсий по городу Владивостоку и Приморскому краю.</w:t>
      </w:r>
    </w:p>
    <w:p w:rsidR="00000000" w:rsidDel="00000000" w:rsidP="00000000" w:rsidRDefault="00000000" w:rsidRPr="00000000" w14:paraId="00000002">
      <w:pPr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orsiva" w:cs="Corsiva" w:eastAsia="Corsiva" w:hAnsi="Corsiva"/>
          <w:b w:val="1"/>
          <w:i w:val="1"/>
          <w:color w:val="008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Внимание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- стоимость актуальна для учащихся школ города Владивостока, для учащихся школ г. Артем + 150 рублей к общей стоимости.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f243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6.0" w:type="dxa"/>
        <w:jc w:val="left"/>
        <w:tblInd w:w="0.0" w:type="dxa"/>
        <w:tblLayout w:type="fixed"/>
        <w:tblLook w:val="0400"/>
      </w:tblPr>
      <w:tblGrid>
        <w:gridCol w:w="576"/>
        <w:gridCol w:w="5079"/>
        <w:gridCol w:w="1415"/>
        <w:gridCol w:w="1636"/>
        <w:gridCol w:w="2620"/>
        <w:tblGridChange w:id="0">
          <w:tblGrid>
            <w:gridCol w:w="576"/>
            <w:gridCol w:w="5079"/>
            <w:gridCol w:w="1415"/>
            <w:gridCol w:w="1636"/>
            <w:gridCol w:w="262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Обзорные экскурсии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Владивосток «Город у моря»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Современный Владивосток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Огни вечернего города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500/600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Летите голуби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Голубь 500 руб.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Тематический Владивосток (Символы, флаги, театры и др.)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Морские светофоры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Вузы Владивостока, ДВФУ (профориентационая встреча, экскурсия по кампусу)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Свято-Никольский Кафедральный Собор (Владивосток)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Мужской монастырь Серафима Саровского (о.Русский)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Марфо-Мариинский женский монастырь (Седанка)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3-4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500/600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Женский монастырь во имя Казанской иконы Пресвятой Богородицы (с. Раздольное)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5-6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700/850 руб..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Южно-Уссурийский Богородице-Рождественский монастырь (Линевичи)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750/900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Колокольный звон (посещение храма, возможность бить в колокола)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Проводится в неделю после Пасхи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Исторические экскурсии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Владивостокская крепость (экскурсовод на территории крепости)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600/650 руб.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Форт № 7 Владивостокской крепости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Форт № 3 Екатерины Великой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 руб. не более 25 человек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Поспеловский Форт, о.Русский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700/800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Панорамы о. Русский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550/700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Ворошиловская батарея, о.Русский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Военно-патриотический клуб «Техника XX века»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Тайны и загадки Краснояровского городища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950/1050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Традиции государства Корё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1050/1150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Открой японскую национальную культуру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Украинская хата г. Фокино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(экскурсия, чай, угощение)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1200/1350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Транссибирская магистраль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Музей ДВЖД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"У меня зазвонил телефон…" Музей Связи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руб./ч - группа до 30 чел.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Путешествие по сказкам А.С. Пушкина. Игры, загадки и призы.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На страже Родины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Защитники Отечества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Владивосток – Город Воинской Славы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Подводная Мощь России (Входной билет на Лодку С-56)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500/600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Доблесть и Мощь России (посещение корабля)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10 000 руб. Автобус 45, 30 мест.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Черные Береты (в/ч морской пехоты)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10 000 руб. Автобус 45, 30 мест.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b w:val="1"/>
                <w:i w:val="1"/>
                <w:color w:val="0070c0"/>
                <w:rtl w:val="0"/>
              </w:rPr>
              <w:t xml:space="preserve">Сила Тихоокеанского Флота 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(Музей ТОФ + музей "Красный Вымпел")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Голубые Береты (г. Уссурийск)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6-8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18 000 руб. Автобус 45 мест, 30 мест.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Огонь - Друг и Враг человека.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Служба спасения МЧС, б. Патрокл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Город "Черных Акул"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г. Арсеньев, посещение завода "Прогресс"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1700 руб/ч - группа min 25 человек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"Из Настоящего в Прошлое"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(Экскурсия по музею техники, тир, катание на военном автомобиле, шоу с пожарными, солдатская каша, фотосессия в военной форме)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1350/1450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Детские туры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«Кидбург» - Город профессий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250 руб./ч.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Производство напитка «Coca-Cola»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с 13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10 000 руб. Автобус 28 мест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Минеральные Воды Приморья,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rtl w:val="0"/>
              </w:rPr>
              <w:t xml:space="preserve">Соловей Ключ)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Молочный завод ГринАгро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(Производство молочных продуктов, дегустация)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900/950 руб.-35 человек максимум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Молочная ферма в Суражевке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Фабрика мороженного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1000/1100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Пряничные Приключения (мастер класс по украшению имбирного пряника)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1300 руб. - группа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Хлеб - всему голова!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Экскурсия по музею, роспись матрешки сладкой глазурью, чаепитие с 3-мя видами изделий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800/900 руб. 30/25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 кулисами (кинотеатр Океан)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Просмотр мультфильма – от 100 руб./ч.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Чудеса Печатных Технологий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1000/1100 руб./ч.  25-30/20-24 чел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Спортивный клуб "Адмирал"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(Экскурсия по концертно-спортивному комплексу "Фетисов Арена")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Аренда льда для катания - 400 руб./ч., прокат коньков 200 руб.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i w:val="1"/>
                <w:color w:val="002060"/>
              </w:rPr>
            </w:pPr>
            <w:r w:rsidDel="00000000" w:rsidR="00000000" w:rsidRPr="00000000">
              <w:rPr>
                <w:i w:val="1"/>
                <w:color w:val="002060"/>
                <w:rtl w:val="0"/>
              </w:rPr>
              <w:t xml:space="preserve">Тайны Мариинского Театра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Сборка автомобилей, завод «Соллерс»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8000/7000 руб.Автобус 45, 30 мест.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Художественная ковка, Секреты кузнеца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750/800 руб. 30/20 чел.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Мульти-Зоосад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700/800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Игровая программа и призы 250 руб.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Океанариум + Дельфинарий </w:t>
            </w:r>
          </w:p>
          <w:p w:rsidR="00000000" w:rsidDel="00000000" w:rsidP="00000000" w:rsidRDefault="00000000" w:rsidRPr="00000000" w14:paraId="0000013D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(о. Русский)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1300/1400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Домашняя Ферма "Птичий переполох" (с. Прохладное)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Сафари парк (три парка): 1) Парк тигров, копытных, леопардов; 2) Парк хищных зверей и птиц; 3) Парк Львов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750/900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Билеты в парк дети/взрослые: 1) -  300/450 руб./ч.,</w:t>
              <w:br w:type="textWrapping"/>
              <w:t xml:space="preserve">2) - 200/300 руб./ч.,</w:t>
              <w:br w:type="textWrapping"/>
              <w:t xml:space="preserve">3) – 200/300 руб./ч.,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Веселая ферма (входной билет)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7-8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Катание на пони - 150 руб., чаепитие - 50 руб.,  батут – 100 руб.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Веселая ферма (входной билет) + Сафари парк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8-9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Катание на пони - 150 руб. Билеты в парк дети/взрослые: 1)тигры, копытные, леопарды - 300/450 руб; хищные звери,  птицы - 200/ руб. 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Веселая ферма (входной билет) + Штыковские пруды.(входной билет)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8-9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950/1150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Катание на пони-150 руб, Батут - 100 руб, Чай-50 руб, чай+плов - 200 руб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Национальный парк "Земля Леопарда"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1050/1150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"Земля Леопарда" + "Теплое море"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1350/1550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– 380 руб.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Рыборазводный завод, Теплое море, Экоферма.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1450/1600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Обед – 380 руб.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Чудесные животные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 (с. Борисовка)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1000/1150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Чудесные животные + Бассейн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 (с. Борисовка, б/о Благодать)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1150/1300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Страна ЕНОТиЯ (Контактный зоопарк)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гости к хаски (Партизанский р-он)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1650/1950 руб - 30/20 чел.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– от 250 руб.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Собачье Сердце, </w:t>
            </w:r>
            <w:r w:rsidDel="00000000" w:rsidR="00000000" w:rsidRPr="00000000">
              <w:rPr>
                <w:color w:val="000000"/>
                <w:rtl w:val="0"/>
              </w:rPr>
              <w:t xml:space="preserve">катание на собачьих упряжках, знакомство с породами собак, Кинологический центр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руб./ч группа 30 человек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200 руб./ч.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Котокафе "Валерьяныч"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(Породистые котики, настольные игры, чай, печенье)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 руб. - 20 человек.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Мир Лошадей (корм, катание)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6-8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1200/1350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250 руб./ч.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Мир Лошадей(корм, катание) + Кузница(вход)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1150/1300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Мир Лошадей (корм, катание) + Горячий бассейн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1350/1500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Страусовый Вальс (Фокино)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6-8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Общение с природой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Служба Солнца/ Лунная соната, Уссурийская обсерватория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850/1000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Дендрарий, с. Горнотаежное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850/1000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Уссурийская обсерватория + Дендрарий, с. Горнотаежное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950/1100 руб.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rPr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Солнце и Вода - спутники навсегда!!!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(Служба солнца +Минеральные воды)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950/1100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Дом Бабочек «Восторг»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650/700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Мир Прекрасной Природы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 (дом бабочек + океанариум "Аквамир")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850/900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гости к зеленому другу, Ботанический сад.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Мастер-классы: закладка из листьев – 150 руб., ловец снов – 200 руб., вход в оранжерею – 150 руб.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"В стране синих махаонов"(Зоологический музей)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b w:val="1"/>
                <w:i w:val="1"/>
                <w:color w:val="0070c0"/>
                <w:rtl w:val="0"/>
              </w:rPr>
              <w:t xml:space="preserve">Путешествие Сквозь Звезды (Планетарий)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600/700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"У Природы нет плохой погоды" (посещение метеостанции)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550/650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Дорогами Средневековья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Назад в прошлое, Удэгейский Чум (стрельба из лука, чай на травах, путешествие в историю малых народностей)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950/1050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Раскопки + амулеты - 100 руб с чел. Программы могут меняться по вашему желанию.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Палеодеревня: секреты древних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1300/1500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Золотая империя Чжурженей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6-8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750/900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Шайгинское городище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Екатериновское городище, памятник XIII 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1050/1250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Краснояровское городище + Изумрудная долина (вход, экскурсия по средневековью)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8-10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1200/1350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Водопады Приморья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Водопады Смольного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1000/1100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Машина 8000 руб.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Водопад Алексеевский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Группа 20-25 ч.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Машина 8000 руб.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Водопад Хрустальный (г. Находка)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250 руб.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Водопад Берендей (г. Партизанск)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250 руб.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Макаровские водопады (г. Партизанск)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250 руб.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Шкотовские водопады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900/1000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Кравцовские водопады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Аниматор 250 руб.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Кравцовские водопады + Теплое море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9-10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1200/1350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Обед от 300 руб.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Кравцовские водопады + Земля Леопарда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9-10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1050/1200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Кравцовские водопады + Теплое море + Земля Леопарда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1350/1550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Отдых на островах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Отдых на море, о.Русский, б.о. «Новик» (Отдых со спортивной программой)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750/850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Кружу по Золотому Рогу (катерная прогулка, доставка автобусом до места посадки, экскурсовод)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 человек: -  850 руб., 150 человек: - 650 руб., 200 человек- 450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Тайны о. Петрова + парк Драконов.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 дня, 1 ночь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 человек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Тайны о. Петрова.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3000 руб. - 20 человек.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350 руб.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Экология древнего человека, о.Попова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день, 2 ночи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4500 руб. - 20+2 человек.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Горные вершины и бурные реки Приморья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Покорение вершин Приморья (Пидан, Фалаза, Воробей и др.) с машиной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 руб. - 30 человек.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Гора Сестра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Гора Тунгус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Город Атлантов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Парк Драконов, Чистоводное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1550 руб. - 30 человек.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Мир Древнего Вулканизма (п-в Врангель)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Потухший Вулкан (Барановский)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8-10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1300/1500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Царство пещер Екатериновка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10-12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1100/1300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Таинственные пещеры: Серебряная и Дракон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8-10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750/900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Сплавы по рекам Приморья (Тигровая, Партизанская)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8-12 часов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 руб. - 30 человек.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 руб.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Развлекательно-игровые и познавательные экскурсии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ЭйнштейниУм. Интерактивный музей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800/900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Театры Владивостока, Кукольный театр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Согласно репертуару 750/850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Представление по выбору 800/900 руб.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Красный, желтый, зеленый, Сердце фуникулера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600/700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Лабиринты Разума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(Зеркальный лабиринт, Комната смеха, Страйкбольный тир)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3-4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900/950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гости к зеленому другу, Ботанический сад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500/550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Аниматор 250 руб./ч.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«Жаба и тюлень», памятник природы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600/700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Лабиринты приключений, б.о. «Жемчужина» (Вход, игра, обед, прокат спорт инвентаря)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Будни: 1600/1700 руб. Выходные: 1650/1750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Магистры Приморского кольца, Ринго парк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850/950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гостях у Сказки, Штыковские Пруды (входные в парк, пикниковые места)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850/1000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250 руб.; Аниматор 250 руб.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Исторический парк «Изумрудная долина» (входной билет, экскурсия по парку)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1150/1300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Рыцарский турнир от 150 руб.; Катание  на лошади от 150 руб.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Горячий бассейн, г. Уссурийск (обзорная экскурсия, бассейн, зимний сад)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1200/1300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250 руб., катание на лошадях 300 руб.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Казачий сполох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1250/1350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Боевые действия в подземелье №7, игра Лазертаг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1050/1150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Тимбилдинг "по-военному" в форте №7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1050/1150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Игра в Кьюзар (минифутбол, аэрохоккей, сладкий стол)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 руб./ч - 25 человек.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Игра в пейнтбол (Оборудование, шарики)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Будни 1100/1150 руб.;</w:t>
              <w:br w:type="textWrapping"/>
              <w:t xml:space="preserve">Выходные 1250/1300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Детский пейнтбол (оборудование, шарики, инструктор, беседка) Prim Ring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1250/1350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Веревочный городок Доберман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(трасса 10 этапов + Этап "Троллей" - Скоростной спуск)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1100/1200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Этап "Троллей"  Скоростной спуск.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Скалодром. Испытай себя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1f497d"/>
                <w:rtl w:val="0"/>
              </w:rPr>
              <w:t xml:space="preserve">(Аренда зала, инструктор, снаряжение)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950/1000 руб.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 менее 20 человек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Радость Полета - JUMPinc (2 часа прыжков)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300, лабиринт – 100 рублей.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Приручи Дракона (катание на лодках)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750/850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Обед от 250 руб.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Змей Горыныч на поводке (воздушный змей в подарок)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750/850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Аниматор 250 руб.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Мир сладостей, Приморский кондитер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450/550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Чай и пирожное в кафе 200 руб.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Китайские сладости с посещением китайского ресторана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700/800 руб.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Дискотека в ресторане Пекин (Игровая программа, Сладкий стол, призы)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4-5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1200/1400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Отдых на б/о «Благодать» (Доставка автобусом, экскурсовод, билеты в бассейн, беседка, входной билет)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1150/1350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Полет на воздушном Шаре, б/о «Благодать» (Доставка автобусом, экскурсовод, входной билет)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950/1150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Полет на шаре 22 000 руб. за 1 час.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Отдых в бухте Тавайза, «Наши Гости» (Проживание, питание, дискотека, спортинвентарь)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 дня, 1 ночь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2700 руб. - 28 детей + 2 взрослых;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b w:val="1"/>
                <w:color w:val="548dd4"/>
              </w:rPr>
            </w:pPr>
            <w:r w:rsidDel="00000000" w:rsidR="00000000" w:rsidRPr="00000000">
              <w:rPr>
                <w:b w:val="1"/>
                <w:color w:val="548dd4"/>
                <w:rtl w:val="0"/>
              </w:rPr>
              <w:t xml:space="preserve">Попробуй сделать сам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Гончарная мастерская «Жар-птица», г. Фокино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800/950 руб.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гости к русскому самовару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12 лет - 400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 12 лет - 420 руб.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Хлеб и пряник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450 руб.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 12 лет - 500 руб.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гости к Жар-птице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 12 лет - 450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 12 лет - 500 руб.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гости к Кузнецу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550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jc w:val="right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Украинская хата, мастер-класс по лепке вареников (г. Фокино)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часов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1400/1550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b w:val="1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Творческие мастер-классы и занятия в музее им. Арсеньева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«Следопыты Тайги»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«Лодки  из Глубины Веков»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«Волшебный Орнамент»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«Я  - Археолог»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«В тайге : весна»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«Каменные узоры»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«В гости к Амурскому Тигру»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«Торговый дом. Предпринимают дети»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«Мы любим Китов»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146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b w:val="1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u w:val="single"/>
                <w:rtl w:val="0"/>
              </w:rPr>
              <w:t xml:space="preserve">Центр Современной Культуры "Хлебозавод"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Экскурсия по экспозиции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 мин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  руб./ч.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Экскурсия + Чаепитие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 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Мастер-класс + Чаепитие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 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Экскурсия + Мастер-класс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1,3 часа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Экскурсия + Мастер-класс + Чаепитие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 руб./ч.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Секреты Кузнеца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750 руб./ч - до 30 человек.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Название экскурсии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Стоимость 40чел./30чел.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Дополнительно</w:t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b w:val="1"/>
                <w:color w:val="1f497d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1f497d"/>
                <w:sz w:val="30"/>
                <w:szCs w:val="30"/>
                <w:rtl w:val="0"/>
              </w:rPr>
              <w:t xml:space="preserve">Пешеходные экскурсии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Тайными тропами партии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600 руб./ч. - до 28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Госпиталь ТОФ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1,5-2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руб./ч. - до 30 чел.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"Окраина города", Покровский парк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1,5-2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руб./ч. - до 30 чел.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Китайская миллионка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1,5-2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руб./ч. - до 30 чел.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Корабельная Набережная - музей под открытым небом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1,5-2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руб./ч. - до 30 чел.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Прогулки по Пушкинской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1,5-2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руб./ч. - до 30 чел.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30 мест - 6400 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b w:val="1"/>
                <w:i w:val="1"/>
                <w:color w:val="1f497d"/>
              </w:rPr>
            </w:pPr>
            <w:r w:rsidDel="00000000" w:rsidR="00000000" w:rsidRPr="00000000">
              <w:rPr>
                <w:b w:val="1"/>
                <w:i w:val="1"/>
                <w:color w:val="1f497d"/>
                <w:rtl w:val="0"/>
              </w:rPr>
              <w:t xml:space="preserve">Форт  №6 - испытай себя!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650 руб./ч. - до 15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Автобус - 6400 руб.</w:t>
            </w:r>
          </w:p>
        </w:tc>
      </w:tr>
    </w:tbl>
    <w:p w:rsidR="00000000" w:rsidDel="00000000" w:rsidP="00000000" w:rsidRDefault="00000000" w:rsidRPr="00000000" w14:paraId="000003D0">
      <w:pPr>
        <w:jc w:val="center"/>
        <w:rPr>
          <w:b w:val="1"/>
          <w:color w:val="0f243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5"/>
        </w:tabs>
        <w:spacing w:after="0" w:before="0" w:line="240" w:lineRule="auto"/>
        <w:ind w:left="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7030a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jc w:val="right"/>
        <w:rPr>
          <w:b w:val="1"/>
          <w:i w:val="1"/>
          <w:color w:val="0070c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Мы лучшие в своём деле!</w:t>
      </w:r>
      <w:r w:rsidDel="00000000" w:rsidR="00000000" w:rsidRPr="00000000">
        <w:rPr>
          <w:b w:val="1"/>
          <w:i w:val="1"/>
          <w:color w:val="0070c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-708659</wp:posOffset>
            </wp:positionH>
            <wp:positionV relativeFrom="paragraph">
              <wp:posOffset>0</wp:posOffset>
            </wp:positionV>
            <wp:extent cx="2901950" cy="666750"/>
            <wp:effectExtent b="0" l="0" r="0" t="0"/>
            <wp:wrapSquare wrapText="bothSides" distB="0" distT="0" distL="114300" distR="114300"/>
            <wp:docPr descr="C:\Users\user\Desktop\Opera Снимок_2019-02-01_064804_ellada-intur.ru.png" id="1" name="image1.png"/>
            <a:graphic>
              <a:graphicData uri="http://schemas.openxmlformats.org/drawingml/2006/picture">
                <pic:pic>
                  <pic:nvPicPr>
                    <pic:cNvPr descr="C:\Users\user\Desktop\Opera Снимок_2019-02-01_064804_ellada-intur.ru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D3">
      <w:pPr>
        <w:jc w:val="right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г.Владивосток    ул. Набережная 10  офис. 206         Контакты:  сот. 8(967)958-96-68 8(432)2-809 668   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ellada.intour@mail.ru</w:t>
        </w:r>
      </w:hyperlink>
      <w:r w:rsidDel="00000000" w:rsidR="00000000" w:rsidRPr="00000000">
        <w:rPr>
          <w:b w:val="1"/>
          <w:rtl w:val="0"/>
        </w:rPr>
        <w:t xml:space="preserve">              сайт: 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www.ellada.intur.ru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jc w:val="center"/>
        <w:rPr>
          <w:b w:val="1"/>
          <w:color w:val="0f243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tabs>
          <w:tab w:val="center" w:pos="5599"/>
          <w:tab w:val="left" w:pos="8910"/>
        </w:tabs>
        <w:ind w:left="142"/>
        <w:jc w:val="right"/>
        <w:rPr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sz w:val="48"/>
          <w:szCs w:val="48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/>
      <w:pgMar w:bottom="0" w:top="142" w:left="284" w:right="28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llada.intour@mail.ru" TargetMode="External"/><Relationship Id="rId8" Type="http://schemas.openxmlformats.org/officeDocument/2006/relationships/hyperlink" Target="http://www.ellada.intur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